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A7D" w:rsidRPr="00F74A7D" w:rsidRDefault="00F74A7D" w:rsidP="00F74A7D">
      <w:pPr>
        <w:rPr>
          <w:rFonts w:cs="Tahoma"/>
          <w:sz w:val="24"/>
          <w:szCs w:val="24"/>
        </w:rPr>
      </w:pPr>
    </w:p>
    <w:p w:rsidR="00F74A7D" w:rsidRPr="00F74A7D" w:rsidRDefault="00F74A7D" w:rsidP="00F74A7D">
      <w:pPr>
        <w:autoSpaceDE w:val="0"/>
        <w:autoSpaceDN w:val="0"/>
        <w:adjustRightInd w:val="0"/>
        <w:spacing w:after="0" w:line="240" w:lineRule="auto"/>
        <w:rPr>
          <w:sz w:val="24"/>
          <w:szCs w:val="24"/>
        </w:rPr>
      </w:pPr>
      <w:r w:rsidRPr="00F74A7D">
        <w:rPr>
          <w:sz w:val="24"/>
          <w:szCs w:val="24"/>
        </w:rPr>
        <w:t>Marion</w:t>
      </w:r>
      <w:r w:rsidRPr="00F74A7D">
        <w:rPr>
          <w:sz w:val="24"/>
          <w:szCs w:val="24"/>
        </w:rPr>
        <w:t xml:space="preserve"> Correctional Institution</w:t>
      </w:r>
    </w:p>
    <w:p w:rsidR="00F74A7D" w:rsidRPr="00F74A7D" w:rsidRDefault="00F74A7D" w:rsidP="00F74A7D">
      <w:pPr>
        <w:autoSpaceDE w:val="0"/>
        <w:autoSpaceDN w:val="0"/>
        <w:adjustRightInd w:val="0"/>
        <w:spacing w:after="0" w:line="240" w:lineRule="auto"/>
        <w:rPr>
          <w:sz w:val="24"/>
          <w:szCs w:val="24"/>
        </w:rPr>
      </w:pPr>
      <w:r w:rsidRPr="00F74A7D">
        <w:rPr>
          <w:sz w:val="24"/>
          <w:szCs w:val="24"/>
        </w:rPr>
        <w:t>940 Marion-Williamsport Road</w:t>
      </w:r>
    </w:p>
    <w:p w:rsidR="00F74A7D" w:rsidRDefault="00F74A7D" w:rsidP="00F74A7D">
      <w:pPr>
        <w:autoSpaceDE w:val="0"/>
        <w:autoSpaceDN w:val="0"/>
        <w:adjustRightInd w:val="0"/>
        <w:spacing w:after="0" w:line="240" w:lineRule="auto"/>
        <w:rPr>
          <w:sz w:val="24"/>
          <w:szCs w:val="24"/>
        </w:rPr>
      </w:pPr>
      <w:r w:rsidRPr="00F74A7D">
        <w:rPr>
          <w:sz w:val="24"/>
          <w:szCs w:val="24"/>
        </w:rPr>
        <w:t>Marion</w:t>
      </w:r>
      <w:r w:rsidRPr="00F74A7D">
        <w:rPr>
          <w:sz w:val="24"/>
          <w:szCs w:val="24"/>
        </w:rPr>
        <w:t>, OH 44044</w:t>
      </w:r>
    </w:p>
    <w:p w:rsidR="007B064B" w:rsidRPr="00F74A7D" w:rsidRDefault="007B064B" w:rsidP="00F74A7D">
      <w:pPr>
        <w:autoSpaceDE w:val="0"/>
        <w:autoSpaceDN w:val="0"/>
        <w:adjustRightInd w:val="0"/>
        <w:spacing w:after="0" w:line="240" w:lineRule="auto"/>
        <w:rPr>
          <w:sz w:val="24"/>
          <w:szCs w:val="24"/>
        </w:rPr>
      </w:pPr>
    </w:p>
    <w:p w:rsidR="00F74A7D" w:rsidRPr="00F74A7D" w:rsidRDefault="00F74A7D" w:rsidP="00F74A7D">
      <w:pPr>
        <w:autoSpaceDE w:val="0"/>
        <w:autoSpaceDN w:val="0"/>
        <w:adjustRightInd w:val="0"/>
        <w:jc w:val="both"/>
        <w:rPr>
          <w:sz w:val="24"/>
          <w:szCs w:val="24"/>
        </w:rPr>
      </w:pPr>
      <w:r w:rsidRPr="00F74A7D">
        <w:rPr>
          <w:sz w:val="24"/>
          <w:szCs w:val="24"/>
        </w:rPr>
        <w:t>Contract</w:t>
      </w:r>
      <w:r w:rsidRPr="00F74A7D">
        <w:rPr>
          <w:sz w:val="24"/>
          <w:szCs w:val="24"/>
        </w:rPr>
        <w:t xml:space="preserve"> Jewish</w:t>
      </w:r>
      <w:r w:rsidRPr="00F74A7D">
        <w:rPr>
          <w:sz w:val="24"/>
          <w:szCs w:val="24"/>
        </w:rPr>
        <w:t xml:space="preserve"> Religious Services Opportunity:</w:t>
      </w:r>
    </w:p>
    <w:p w:rsidR="00F74A7D" w:rsidRDefault="00F74A7D" w:rsidP="007B064B">
      <w:pPr>
        <w:spacing w:after="0" w:line="240" w:lineRule="auto"/>
        <w:ind w:firstLine="360"/>
        <w:rPr>
          <w:rFonts w:cs="Tahoma"/>
          <w:b/>
          <w:sz w:val="24"/>
          <w:szCs w:val="24"/>
        </w:rPr>
      </w:pPr>
      <w:r w:rsidRPr="007B064B">
        <w:rPr>
          <w:rFonts w:cs="Tahoma"/>
          <w:b/>
          <w:sz w:val="24"/>
          <w:szCs w:val="24"/>
        </w:rPr>
        <w:t>Scope of Services:</w:t>
      </w:r>
    </w:p>
    <w:p w:rsidR="007B064B" w:rsidRPr="007B064B" w:rsidRDefault="007B064B" w:rsidP="007B064B">
      <w:pPr>
        <w:spacing w:after="0" w:line="240" w:lineRule="auto"/>
        <w:ind w:firstLine="360"/>
        <w:rPr>
          <w:rFonts w:cs="Tahoma"/>
          <w:b/>
          <w:sz w:val="16"/>
          <w:szCs w:val="16"/>
        </w:rPr>
      </w:pPr>
    </w:p>
    <w:p w:rsidR="00F74A7D" w:rsidRPr="00F74A7D" w:rsidRDefault="00F74A7D" w:rsidP="00F74A7D">
      <w:pPr>
        <w:numPr>
          <w:ilvl w:val="0"/>
          <w:numId w:val="1"/>
        </w:numPr>
        <w:spacing w:after="0" w:line="240" w:lineRule="auto"/>
        <w:rPr>
          <w:rFonts w:cs="Tahoma"/>
          <w:sz w:val="24"/>
          <w:szCs w:val="24"/>
        </w:rPr>
      </w:pPr>
      <w:r w:rsidRPr="00F74A7D">
        <w:rPr>
          <w:rFonts w:cs="Tahoma"/>
          <w:sz w:val="24"/>
          <w:szCs w:val="24"/>
        </w:rPr>
        <w:t>Provide worship services where permitted or for the observance of Jewish religious holidays</w:t>
      </w:r>
    </w:p>
    <w:p w:rsidR="00F74A7D" w:rsidRPr="00F74A7D" w:rsidRDefault="00F74A7D" w:rsidP="00F74A7D">
      <w:pPr>
        <w:numPr>
          <w:ilvl w:val="0"/>
          <w:numId w:val="1"/>
        </w:numPr>
        <w:spacing w:after="0" w:line="240" w:lineRule="auto"/>
        <w:rPr>
          <w:rFonts w:cs="Tahoma"/>
          <w:sz w:val="24"/>
          <w:szCs w:val="24"/>
        </w:rPr>
      </w:pPr>
      <w:r w:rsidRPr="00F74A7D">
        <w:rPr>
          <w:rFonts w:cs="Tahoma"/>
          <w:sz w:val="24"/>
          <w:szCs w:val="24"/>
        </w:rPr>
        <w:t>Conduct Jewish religious education classes</w:t>
      </w:r>
    </w:p>
    <w:p w:rsidR="00F74A7D" w:rsidRPr="00F74A7D" w:rsidRDefault="00F74A7D" w:rsidP="00F74A7D">
      <w:pPr>
        <w:numPr>
          <w:ilvl w:val="0"/>
          <w:numId w:val="1"/>
        </w:numPr>
        <w:spacing w:after="0" w:line="240" w:lineRule="auto"/>
        <w:rPr>
          <w:rFonts w:cs="Tahoma"/>
          <w:sz w:val="24"/>
          <w:szCs w:val="24"/>
        </w:rPr>
      </w:pPr>
      <w:r w:rsidRPr="00F74A7D">
        <w:rPr>
          <w:rFonts w:cs="Tahoma"/>
          <w:sz w:val="24"/>
          <w:szCs w:val="24"/>
        </w:rPr>
        <w:t>Provide general Pastoral Care to Protestant Christian inmates, which may include:  consultation concerning religious issues, grief care, crisis pastoral counseling, pastoral visitation with inmates, etc.</w:t>
      </w:r>
    </w:p>
    <w:p w:rsidR="00F74A7D" w:rsidRPr="00F74A7D" w:rsidRDefault="00F74A7D" w:rsidP="00F74A7D">
      <w:pPr>
        <w:numPr>
          <w:ilvl w:val="0"/>
          <w:numId w:val="1"/>
        </w:numPr>
        <w:spacing w:after="0" w:line="240" w:lineRule="auto"/>
        <w:rPr>
          <w:rFonts w:cs="Tahoma"/>
          <w:sz w:val="24"/>
          <w:szCs w:val="24"/>
        </w:rPr>
      </w:pPr>
      <w:r w:rsidRPr="00F74A7D">
        <w:rPr>
          <w:rFonts w:cs="Tahoma"/>
          <w:sz w:val="24"/>
          <w:szCs w:val="24"/>
        </w:rPr>
        <w:t>Attend an annual Religious Service Meeting - Mandatory</w:t>
      </w:r>
    </w:p>
    <w:p w:rsidR="00F74A7D" w:rsidRPr="00F74A7D" w:rsidRDefault="00F74A7D" w:rsidP="00F74A7D">
      <w:pPr>
        <w:numPr>
          <w:ilvl w:val="0"/>
          <w:numId w:val="2"/>
        </w:numPr>
        <w:spacing w:after="0" w:line="240" w:lineRule="auto"/>
        <w:rPr>
          <w:rFonts w:cs="Tahoma"/>
          <w:sz w:val="24"/>
          <w:szCs w:val="24"/>
        </w:rPr>
      </w:pPr>
      <w:r w:rsidRPr="00F74A7D">
        <w:rPr>
          <w:rFonts w:cs="Tahoma"/>
          <w:sz w:val="24"/>
          <w:szCs w:val="24"/>
        </w:rPr>
        <w:t>Make referrals of inmates to appropriate services</w:t>
      </w:r>
    </w:p>
    <w:p w:rsidR="00F74A7D" w:rsidRPr="00F74A7D" w:rsidRDefault="00F74A7D" w:rsidP="00F74A7D">
      <w:pPr>
        <w:numPr>
          <w:ilvl w:val="0"/>
          <w:numId w:val="2"/>
        </w:numPr>
        <w:spacing w:after="0" w:line="240" w:lineRule="auto"/>
        <w:rPr>
          <w:rFonts w:cs="Tahoma"/>
          <w:sz w:val="24"/>
          <w:szCs w:val="24"/>
        </w:rPr>
      </w:pPr>
      <w:r w:rsidRPr="00F74A7D">
        <w:rPr>
          <w:rFonts w:cs="Tahoma"/>
          <w:sz w:val="24"/>
          <w:szCs w:val="24"/>
        </w:rPr>
        <w:t>Distribution of religious literature and/or materials</w:t>
      </w:r>
    </w:p>
    <w:p w:rsidR="00F74A7D" w:rsidRPr="00F74A7D" w:rsidRDefault="00F74A7D" w:rsidP="00F74A7D">
      <w:pPr>
        <w:numPr>
          <w:ilvl w:val="0"/>
          <w:numId w:val="1"/>
        </w:numPr>
        <w:spacing w:after="0" w:line="240" w:lineRule="auto"/>
        <w:rPr>
          <w:rFonts w:cs="Tahoma"/>
          <w:sz w:val="24"/>
          <w:szCs w:val="24"/>
        </w:rPr>
      </w:pPr>
      <w:r w:rsidRPr="00F74A7D">
        <w:rPr>
          <w:rFonts w:cs="Tahoma"/>
          <w:sz w:val="24"/>
          <w:szCs w:val="24"/>
        </w:rPr>
        <w:t>Assistance of chaplain in appropriate duties and/or conducting of religious programs</w:t>
      </w:r>
    </w:p>
    <w:p w:rsidR="00F74A7D" w:rsidRPr="00F74A7D" w:rsidRDefault="00F74A7D" w:rsidP="00F74A7D">
      <w:pPr>
        <w:numPr>
          <w:ilvl w:val="0"/>
          <w:numId w:val="1"/>
        </w:numPr>
        <w:spacing w:after="0" w:line="240" w:lineRule="auto"/>
        <w:rPr>
          <w:rFonts w:cs="Tahoma"/>
          <w:sz w:val="24"/>
          <w:szCs w:val="24"/>
        </w:rPr>
      </w:pPr>
      <w:r w:rsidRPr="00F74A7D">
        <w:rPr>
          <w:rFonts w:cs="Tahoma"/>
          <w:sz w:val="24"/>
          <w:szCs w:val="24"/>
        </w:rPr>
        <w:t>Consultation and supervision of Jewish holidays as Passover (Pesach), Rosh Hashanah, Yom Kippur, Shemini Atzeret</w:t>
      </w:r>
    </w:p>
    <w:p w:rsidR="00F74A7D" w:rsidRPr="00F74A7D" w:rsidRDefault="00F74A7D" w:rsidP="00F74A7D">
      <w:pPr>
        <w:numPr>
          <w:ilvl w:val="0"/>
          <w:numId w:val="1"/>
        </w:numPr>
        <w:spacing w:after="0" w:line="240" w:lineRule="auto"/>
        <w:rPr>
          <w:rFonts w:cs="Tahoma"/>
          <w:sz w:val="24"/>
          <w:szCs w:val="24"/>
        </w:rPr>
      </w:pPr>
      <w:r w:rsidRPr="00F74A7D">
        <w:rPr>
          <w:rFonts w:cs="Tahoma"/>
          <w:sz w:val="24"/>
          <w:szCs w:val="24"/>
        </w:rPr>
        <w:t>Complete a monthly report form on services provided - to be submitted to the DWSS and the DRC Religious Services Administrator, Central Office – Not Later than the 5</w:t>
      </w:r>
      <w:r w:rsidRPr="00F74A7D">
        <w:rPr>
          <w:rFonts w:cs="Tahoma"/>
          <w:sz w:val="24"/>
          <w:szCs w:val="24"/>
          <w:vertAlign w:val="superscript"/>
        </w:rPr>
        <w:t>th</w:t>
      </w:r>
      <w:r w:rsidRPr="00F74A7D">
        <w:rPr>
          <w:rFonts w:cs="Tahoma"/>
          <w:sz w:val="24"/>
          <w:szCs w:val="24"/>
        </w:rPr>
        <w:t xml:space="preserve"> of the month.</w:t>
      </w:r>
    </w:p>
    <w:p w:rsidR="00F74A7D" w:rsidRPr="00F74A7D" w:rsidRDefault="00F74A7D" w:rsidP="00F74A7D">
      <w:pPr>
        <w:numPr>
          <w:ilvl w:val="0"/>
          <w:numId w:val="1"/>
        </w:numPr>
        <w:spacing w:after="0" w:line="240" w:lineRule="auto"/>
        <w:rPr>
          <w:rFonts w:cs="Tahoma"/>
          <w:sz w:val="24"/>
          <w:szCs w:val="24"/>
        </w:rPr>
      </w:pPr>
      <w:r w:rsidRPr="00F74A7D">
        <w:rPr>
          <w:rFonts w:cs="Tahoma"/>
          <w:sz w:val="24"/>
          <w:szCs w:val="24"/>
        </w:rPr>
        <w:t xml:space="preserve">Provide </w:t>
      </w:r>
      <w:r w:rsidRPr="00F74A7D">
        <w:rPr>
          <w:rFonts w:cs="Tahoma"/>
          <w:b/>
          <w:bCs/>
          <w:sz w:val="24"/>
          <w:szCs w:val="24"/>
        </w:rPr>
        <w:t>Specialized Ministry</w:t>
      </w:r>
      <w:r w:rsidRPr="00F74A7D">
        <w:rPr>
          <w:rFonts w:cs="Tahoma"/>
          <w:sz w:val="24"/>
          <w:szCs w:val="24"/>
        </w:rPr>
        <w:t xml:space="preserve"> Services including:</w:t>
      </w:r>
    </w:p>
    <w:p w:rsidR="00F74A7D" w:rsidRPr="00F74A7D" w:rsidRDefault="00F74A7D" w:rsidP="00F74A7D">
      <w:pPr>
        <w:numPr>
          <w:ilvl w:val="1"/>
          <w:numId w:val="1"/>
        </w:numPr>
        <w:spacing w:after="0" w:line="240" w:lineRule="auto"/>
        <w:rPr>
          <w:rFonts w:cs="Tahoma"/>
          <w:sz w:val="24"/>
          <w:szCs w:val="24"/>
        </w:rPr>
      </w:pPr>
      <w:r w:rsidRPr="00F74A7D">
        <w:rPr>
          <w:rFonts w:cs="Tahoma"/>
          <w:sz w:val="24"/>
          <w:szCs w:val="24"/>
        </w:rPr>
        <w:t>Pastoral care and/or visitation of inmates in special units.  This may include segregation, death row, hospital, hospice care, living units or visiting room.</w:t>
      </w:r>
    </w:p>
    <w:p w:rsidR="00F74A7D" w:rsidRPr="00F74A7D" w:rsidRDefault="00F74A7D" w:rsidP="00F74A7D">
      <w:pPr>
        <w:numPr>
          <w:ilvl w:val="1"/>
          <w:numId w:val="1"/>
        </w:numPr>
        <w:spacing w:after="0" w:line="240" w:lineRule="auto"/>
        <w:rPr>
          <w:rFonts w:cs="Tahoma"/>
          <w:sz w:val="24"/>
          <w:szCs w:val="24"/>
        </w:rPr>
      </w:pPr>
      <w:r w:rsidRPr="00F74A7D">
        <w:rPr>
          <w:rFonts w:cs="Tahoma"/>
          <w:sz w:val="24"/>
          <w:szCs w:val="24"/>
        </w:rPr>
        <w:t>Conduct Funeral Services for Jewish inmates</w:t>
      </w:r>
    </w:p>
    <w:p w:rsidR="00F74A7D" w:rsidRPr="007B064B" w:rsidRDefault="00F74A7D" w:rsidP="00F74A7D">
      <w:pPr>
        <w:pStyle w:val="BodyText"/>
        <w:rPr>
          <w:rFonts w:asciiTheme="minorHAnsi" w:hAnsiTheme="minorHAnsi" w:cs="Tahoma"/>
          <w:sz w:val="16"/>
          <w:szCs w:val="16"/>
        </w:rPr>
      </w:pPr>
    </w:p>
    <w:p w:rsidR="00C83069" w:rsidRDefault="00C83069" w:rsidP="00157537">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Candidates applying must be in good standing with his or her denomination. The candidate selected will be subject to a background check and must undergo institutional orientation training as well as specialized training under the Prison Rape Elimination Act (PREA). The selected candidate must be willing to accept that a prison is a potentially hazardous environment</w:t>
      </w:r>
      <w:r w:rsidR="00653F0E">
        <w:rPr>
          <w:rFonts w:ascii="Calibri" w:hAnsi="Calibri" w:cs="Calibri"/>
          <w:color w:val="000000"/>
          <w:sz w:val="24"/>
          <w:szCs w:val="24"/>
        </w:rPr>
        <w:t>,</w:t>
      </w:r>
    </w:p>
    <w:p w:rsidR="00C83069" w:rsidRPr="007B064B" w:rsidRDefault="00C83069" w:rsidP="00157537">
      <w:pPr>
        <w:autoSpaceDE w:val="0"/>
        <w:autoSpaceDN w:val="0"/>
        <w:adjustRightInd w:val="0"/>
        <w:spacing w:after="0" w:line="240" w:lineRule="auto"/>
        <w:jc w:val="both"/>
        <w:rPr>
          <w:rFonts w:ascii="Calibri" w:hAnsi="Calibri" w:cs="Calibri"/>
          <w:color w:val="000000"/>
          <w:sz w:val="16"/>
          <w:szCs w:val="16"/>
        </w:rPr>
      </w:pPr>
    </w:p>
    <w:p w:rsidR="00C83069" w:rsidRDefault="00C83069" w:rsidP="00157537">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The candidate selected will be expected to coordinate his or her activities with the Institutional Chaplain under the overall direction of the Deputy Warden of Administration (DWA). Monthly reports of services rendered must be submitted to the DWA each month and attendance at the yearly Religious Services meeting is required.</w:t>
      </w:r>
    </w:p>
    <w:p w:rsidR="00C83069" w:rsidRPr="007B064B" w:rsidRDefault="00C83069" w:rsidP="00157537">
      <w:pPr>
        <w:autoSpaceDE w:val="0"/>
        <w:autoSpaceDN w:val="0"/>
        <w:adjustRightInd w:val="0"/>
        <w:spacing w:after="0" w:line="240" w:lineRule="auto"/>
        <w:jc w:val="both"/>
        <w:rPr>
          <w:rFonts w:ascii="Calibri" w:hAnsi="Calibri" w:cs="Calibri"/>
          <w:color w:val="000000"/>
          <w:sz w:val="16"/>
          <w:szCs w:val="16"/>
        </w:rPr>
      </w:pPr>
    </w:p>
    <w:p w:rsidR="00C83069" w:rsidRDefault="00C83069" w:rsidP="00157537">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 xml:space="preserve">Interested candidates should submit their resumes </w:t>
      </w:r>
      <w:r w:rsidR="00157537">
        <w:rPr>
          <w:rFonts w:ascii="Calibri" w:hAnsi="Calibri" w:cs="Calibri"/>
          <w:color w:val="000000"/>
          <w:sz w:val="24"/>
          <w:szCs w:val="24"/>
        </w:rPr>
        <w:t>Patty Fitch</w:t>
      </w:r>
      <w:r>
        <w:rPr>
          <w:rFonts w:ascii="Calibri" w:hAnsi="Calibri" w:cs="Calibri"/>
          <w:color w:val="000000"/>
          <w:sz w:val="24"/>
          <w:szCs w:val="24"/>
        </w:rPr>
        <w:t>, at the address provided above.</w:t>
      </w:r>
    </w:p>
    <w:p w:rsidR="00C83069" w:rsidRPr="007B064B" w:rsidRDefault="00C83069" w:rsidP="00157537">
      <w:pPr>
        <w:autoSpaceDE w:val="0"/>
        <w:autoSpaceDN w:val="0"/>
        <w:adjustRightInd w:val="0"/>
        <w:spacing w:after="0" w:line="240" w:lineRule="auto"/>
        <w:jc w:val="both"/>
        <w:rPr>
          <w:rFonts w:ascii="Calibri" w:hAnsi="Calibri" w:cs="Calibri"/>
          <w:color w:val="000000"/>
          <w:sz w:val="16"/>
          <w:szCs w:val="16"/>
        </w:rPr>
      </w:pPr>
    </w:p>
    <w:p w:rsidR="00C83069" w:rsidRDefault="00C83069" w:rsidP="00157537">
      <w:pPr>
        <w:autoSpaceDE w:val="0"/>
        <w:autoSpaceDN w:val="0"/>
        <w:adjustRightInd w:val="0"/>
        <w:spacing w:after="0" w:line="240" w:lineRule="auto"/>
        <w:jc w:val="both"/>
        <w:rPr>
          <w:rFonts w:ascii="Calibri" w:hAnsi="Calibri" w:cs="Calibri"/>
          <w:color w:val="0000FF"/>
          <w:sz w:val="24"/>
          <w:szCs w:val="24"/>
        </w:rPr>
      </w:pPr>
      <w:r>
        <w:rPr>
          <w:rFonts w:ascii="Calibri" w:hAnsi="Calibri" w:cs="Calibri"/>
          <w:color w:val="000000"/>
          <w:sz w:val="24"/>
          <w:szCs w:val="24"/>
        </w:rPr>
        <w:t>Resumes may also be submitted via email to:</w:t>
      </w:r>
      <w:r w:rsidR="009F1C6E">
        <w:rPr>
          <w:rFonts w:ascii="Calibri" w:hAnsi="Calibri" w:cs="Calibri"/>
          <w:color w:val="000000"/>
          <w:sz w:val="24"/>
          <w:szCs w:val="24"/>
        </w:rPr>
        <w:t xml:space="preserve"> </w:t>
      </w:r>
      <w:r w:rsidR="00157537">
        <w:t>Patty.Fitch</w:t>
      </w:r>
      <w:r w:rsidR="009F1C6E">
        <w:t>@odrc.state.oh.us.</w:t>
      </w:r>
    </w:p>
    <w:p w:rsidR="00C83069" w:rsidRPr="007B064B" w:rsidRDefault="00C83069" w:rsidP="00157537">
      <w:pPr>
        <w:autoSpaceDE w:val="0"/>
        <w:autoSpaceDN w:val="0"/>
        <w:adjustRightInd w:val="0"/>
        <w:spacing w:after="0" w:line="240" w:lineRule="auto"/>
        <w:jc w:val="both"/>
        <w:rPr>
          <w:rFonts w:ascii="Calibri" w:hAnsi="Calibri" w:cs="Calibri"/>
          <w:sz w:val="16"/>
          <w:szCs w:val="16"/>
        </w:rPr>
      </w:pPr>
    </w:p>
    <w:p w:rsidR="00BF222B" w:rsidRDefault="00C83069" w:rsidP="007B064B">
      <w:pPr>
        <w:jc w:val="both"/>
      </w:pPr>
      <w:r>
        <w:rPr>
          <w:rFonts w:ascii="Calibri" w:hAnsi="Calibri" w:cs="Calibri"/>
          <w:color w:val="000000"/>
          <w:sz w:val="24"/>
          <w:szCs w:val="24"/>
        </w:rPr>
        <w:t>All resumes must be received on or before</w:t>
      </w:r>
      <w:r w:rsidR="003B014A">
        <w:rPr>
          <w:rFonts w:ascii="Calibri" w:hAnsi="Calibri" w:cs="Calibri"/>
          <w:color w:val="000000"/>
          <w:sz w:val="24"/>
          <w:szCs w:val="24"/>
        </w:rPr>
        <w:t xml:space="preserve"> </w:t>
      </w:r>
      <w:r w:rsidR="00534F2C">
        <w:rPr>
          <w:rFonts w:ascii="Calibri" w:hAnsi="Calibri" w:cs="Calibri"/>
          <w:color w:val="000000"/>
          <w:sz w:val="24"/>
          <w:szCs w:val="24"/>
        </w:rPr>
        <w:t>May</w:t>
      </w:r>
      <w:r w:rsidR="003B014A">
        <w:rPr>
          <w:rFonts w:ascii="Calibri" w:hAnsi="Calibri" w:cs="Calibri"/>
          <w:color w:val="000000"/>
          <w:sz w:val="24"/>
          <w:szCs w:val="24"/>
        </w:rPr>
        <w:t xml:space="preserve"> </w:t>
      </w:r>
      <w:r w:rsidR="00157537">
        <w:rPr>
          <w:rFonts w:ascii="Calibri" w:hAnsi="Calibri" w:cs="Calibri"/>
          <w:color w:val="000000"/>
          <w:sz w:val="24"/>
          <w:szCs w:val="24"/>
        </w:rPr>
        <w:t>21</w:t>
      </w:r>
      <w:r>
        <w:rPr>
          <w:rFonts w:ascii="Calibri" w:hAnsi="Calibri" w:cs="Calibri"/>
          <w:color w:val="000000"/>
          <w:sz w:val="24"/>
          <w:szCs w:val="24"/>
        </w:rPr>
        <w:t>, 201</w:t>
      </w:r>
      <w:r w:rsidR="003B014A">
        <w:rPr>
          <w:rFonts w:ascii="Calibri" w:hAnsi="Calibri" w:cs="Calibri"/>
          <w:color w:val="000000"/>
          <w:sz w:val="24"/>
          <w:szCs w:val="24"/>
        </w:rPr>
        <w:t>7</w:t>
      </w:r>
      <w:r>
        <w:rPr>
          <w:rFonts w:ascii="Calibri" w:hAnsi="Calibri" w:cs="Calibri"/>
          <w:color w:val="000000"/>
          <w:sz w:val="24"/>
          <w:szCs w:val="24"/>
        </w:rPr>
        <w:t>.</w:t>
      </w:r>
      <w:bookmarkStart w:id="0" w:name="_GoBack"/>
      <w:bookmarkEnd w:id="0"/>
    </w:p>
    <w:sectPr w:rsidR="00BF2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953355"/>
    <w:multiLevelType w:val="hybridMultilevel"/>
    <w:tmpl w:val="3AECD5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8B0936"/>
    <w:multiLevelType w:val="hybridMultilevel"/>
    <w:tmpl w:val="022A4C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69"/>
    <w:rsid w:val="00096288"/>
    <w:rsid w:val="00157537"/>
    <w:rsid w:val="00264D64"/>
    <w:rsid w:val="003B014A"/>
    <w:rsid w:val="004376DB"/>
    <w:rsid w:val="004707A4"/>
    <w:rsid w:val="004C18A9"/>
    <w:rsid w:val="00534F2C"/>
    <w:rsid w:val="0057388F"/>
    <w:rsid w:val="00653F0E"/>
    <w:rsid w:val="007B064B"/>
    <w:rsid w:val="00897F96"/>
    <w:rsid w:val="009F1C6E"/>
    <w:rsid w:val="00BF00F1"/>
    <w:rsid w:val="00BF222B"/>
    <w:rsid w:val="00C83069"/>
    <w:rsid w:val="00CE307A"/>
    <w:rsid w:val="00F74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1BB93"/>
  <w15:chartTrackingRefBased/>
  <w15:docId w15:val="{7EA72F55-E859-47E4-80BD-A03B79909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8306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069"/>
    <w:rPr>
      <w:color w:val="0563C1" w:themeColor="hyperlink"/>
      <w:u w:val="single"/>
    </w:rPr>
  </w:style>
  <w:style w:type="paragraph" w:styleId="BodyText">
    <w:name w:val="Body Text"/>
    <w:basedOn w:val="Normal"/>
    <w:link w:val="BodyTextChar"/>
    <w:semiHidden/>
    <w:unhideWhenUsed/>
    <w:rsid w:val="00F74A7D"/>
    <w:pPr>
      <w:spacing w:after="0" w:line="240" w:lineRule="auto"/>
    </w:pPr>
    <w:rPr>
      <w:rFonts w:ascii="Tahoma" w:eastAsia="Times New Roman" w:hAnsi="Tahoma" w:cs="Times New Roman"/>
      <w:sz w:val="20"/>
      <w:szCs w:val="24"/>
    </w:rPr>
  </w:style>
  <w:style w:type="character" w:customStyle="1" w:styleId="BodyTextChar">
    <w:name w:val="Body Text Char"/>
    <w:basedOn w:val="DefaultParagraphFont"/>
    <w:link w:val="BodyText"/>
    <w:semiHidden/>
    <w:rsid w:val="00F74A7D"/>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4578">
      <w:bodyDiv w:val="1"/>
      <w:marLeft w:val="0"/>
      <w:marRight w:val="0"/>
      <w:marTop w:val="0"/>
      <w:marBottom w:val="0"/>
      <w:divBdr>
        <w:top w:val="none" w:sz="0" w:space="0" w:color="auto"/>
        <w:left w:val="none" w:sz="0" w:space="0" w:color="auto"/>
        <w:bottom w:val="none" w:sz="0" w:space="0" w:color="auto"/>
        <w:right w:val="none" w:sz="0" w:space="0" w:color="auto"/>
      </w:divBdr>
    </w:div>
    <w:div w:id="469594821">
      <w:bodyDiv w:val="1"/>
      <w:marLeft w:val="0"/>
      <w:marRight w:val="0"/>
      <w:marTop w:val="0"/>
      <w:marBottom w:val="0"/>
      <w:divBdr>
        <w:top w:val="none" w:sz="0" w:space="0" w:color="auto"/>
        <w:left w:val="none" w:sz="0" w:space="0" w:color="auto"/>
        <w:bottom w:val="none" w:sz="0" w:space="0" w:color="auto"/>
        <w:right w:val="none" w:sz="0" w:space="0" w:color="auto"/>
      </w:divBdr>
    </w:div>
    <w:div w:id="1167398365">
      <w:bodyDiv w:val="1"/>
      <w:marLeft w:val="0"/>
      <w:marRight w:val="0"/>
      <w:marTop w:val="0"/>
      <w:marBottom w:val="0"/>
      <w:divBdr>
        <w:top w:val="none" w:sz="0" w:space="0" w:color="auto"/>
        <w:left w:val="none" w:sz="0" w:space="0" w:color="auto"/>
        <w:bottom w:val="none" w:sz="0" w:space="0" w:color="auto"/>
        <w:right w:val="none" w:sz="0" w:space="0" w:color="auto"/>
      </w:divBdr>
    </w:div>
    <w:div w:id="181845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A. Cooks</dc:creator>
  <cp:keywords/>
  <dc:description/>
  <cp:lastModifiedBy>Cooks, Yolanda</cp:lastModifiedBy>
  <cp:revision>4</cp:revision>
  <dcterms:created xsi:type="dcterms:W3CDTF">2017-04-26T15:51:00Z</dcterms:created>
  <dcterms:modified xsi:type="dcterms:W3CDTF">2017-04-26T15:52:00Z</dcterms:modified>
</cp:coreProperties>
</file>